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glossary/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FE6" w:rsidRDefault="00F63FE3" w:rsidP="00926FE6">
      <w:pPr>
        <w:pStyle w:val="Title"/>
        <w:spacing w:line="360" w:lineRule="auto"/>
        <w:rPr>
          <w:rStyle w:val="LabTitleInstVersred"/>
        </w:rPr>
      </w:pPr>
      <w:sdt>
        <w:sdtPr>
          <w:rPr>
            <w:b w:val="0"/>
            <w:color w:val="EE0000"/>
          </w:rPr>
          <w:alias w:val="Titre"/>
          <w:tag w:val=""/>
          <w:id w:val="-487021785"/>
          <w:placeholder>
            <w:docPart w:val="33FD606074A847DDAD18AB7687028E7E"/>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8C2C50">
            <w:t>Packet Tracer – Représentation du réseau</w:t>
          </w:r>
        </w:sdtContent>
      </w:sdt>
      <w:r w:rsidR="008C2C50">
        <w:rPr>
          <w:rStyle w:val="LabTitleInstVersred"/>
        </w:rPr>
        <w:t xml:space="preserve"> </w:t>
      </w:r>
    </w:p>
    <w:p w:rsidR="004D36D7" w:rsidRPr="00FD4A68" w:rsidRDefault="008C2C50" w:rsidP="00926FE6">
      <w:pPr>
        <w:pStyle w:val="Title"/>
        <w:spacing w:line="360" w:lineRule="auto"/>
        <w:rPr>
          <w:rStyle w:val="LabTitleInstVersred"/>
          <w:b/>
          <w:color w:val="auto"/>
        </w:rPr>
      </w:pPr>
      <w:bookmarkStart w:id="0" w:name="_GoBack"/>
      <w:bookmarkEnd w:id="0"/>
      <w:r>
        <w:rPr>
          <w:rStyle w:val="LabTitleInstVersred"/>
        </w:rPr>
        <w:t>(Version de l'instructeur)</w:t>
      </w:r>
    </w:p>
    <w:p w:rsidR="00D778DF" w:rsidRPr="009A1CF4" w:rsidRDefault="00D778DF" w:rsidP="00926FE6">
      <w:pPr>
        <w:pStyle w:val="InstNoteRed"/>
        <w:spacing w:line="360" w:lineRule="auto"/>
      </w:pPr>
      <w:r>
        <w:rPr>
          <w:b/>
        </w:rPr>
        <w:t>Remarque de l'instructeur</w:t>
      </w:r>
      <w:r w:rsidRPr="001C05A1">
        <w:t>: le texte en rouge ou surligné en gris apparaît uniquement dans la version de l'instructeur.</w:t>
      </w:r>
    </w:p>
    <w:p w:rsidR="00104086" w:rsidRPr="00FE4D46" w:rsidRDefault="00104086" w:rsidP="00926FE6">
      <w:pPr>
        <w:pStyle w:val="BodyText1"/>
        <w:spacing w:line="360" w:lineRule="auto"/>
        <w:rPr>
          <w:rStyle w:val="AnswerGray"/>
        </w:rPr>
      </w:pPr>
      <w:r>
        <w:rPr>
          <w:rStyle w:val="AnswerGray"/>
        </w:rPr>
        <w:t>Tous les clients disposent d'une connectivité aux serveurs. Pour des raisons de diversité des trames, l'environnement n'est pas entièrement réaliste. Par exemple:</w:t>
      </w:r>
    </w:p>
    <w:p w:rsidR="00104086" w:rsidRPr="00FE4D46" w:rsidRDefault="00104086" w:rsidP="00926FE6">
      <w:pPr>
        <w:pStyle w:val="BodyText1"/>
        <w:numPr>
          <w:ilvl w:val="0"/>
          <w:numId w:val="12"/>
        </w:numPr>
        <w:spacing w:line="360" w:lineRule="auto"/>
        <w:rPr>
          <w:rStyle w:val="AnswerGray"/>
        </w:rPr>
      </w:pPr>
      <w:r>
        <w:rPr>
          <w:rStyle w:val="AnswerGray"/>
        </w:rPr>
        <w:t>Les surcharges NAT et PAT sont toutes deux utilisées sur le réseau de la filiale, tandis que le réseau 10.X.X.X du bureau central est partagé publiquement.</w:t>
      </w:r>
    </w:p>
    <w:p w:rsidR="00104086" w:rsidRPr="00FE4D46" w:rsidRDefault="00104086" w:rsidP="00926FE6">
      <w:pPr>
        <w:pStyle w:val="BodyText1"/>
        <w:numPr>
          <w:ilvl w:val="0"/>
          <w:numId w:val="12"/>
        </w:numPr>
        <w:spacing w:line="360" w:lineRule="auto"/>
        <w:rPr>
          <w:rStyle w:val="AnswerGray"/>
        </w:rPr>
      </w:pPr>
      <w:r>
        <w:rPr>
          <w:rStyle w:val="AnswerGray"/>
        </w:rPr>
        <w:t>Le réseau 172 comporte un serveur DNS distinct, car les ordinateurs ne peuvent pas utiliser l'adresse publique du serveur de fichiers. Le serveur DNS simulé, contrairement à BIND, est un serveur de base qui ne transmet pas à un serveur racine les requêtes qu'il ne connaît pas. Par conséquent, les enregistrements A sont dupliqués.</w:t>
      </w:r>
    </w:p>
    <w:p w:rsidR="00104086" w:rsidRPr="00FE4D46" w:rsidRDefault="00104086" w:rsidP="00926FE6">
      <w:pPr>
        <w:pStyle w:val="BodyText1"/>
        <w:numPr>
          <w:ilvl w:val="0"/>
          <w:numId w:val="12"/>
        </w:numPr>
        <w:spacing w:line="360" w:lineRule="auto"/>
        <w:rPr>
          <w:rStyle w:val="AnswerGray"/>
        </w:rPr>
      </w:pPr>
      <w:r>
        <w:rPr>
          <w:rStyle w:val="AnswerGray"/>
        </w:rPr>
        <w:t>Le protocole EIGRP est exécuté dans le cloud à la place du protocole BGP.</w:t>
      </w:r>
    </w:p>
    <w:p w:rsidR="00104086" w:rsidRPr="00FE4D46" w:rsidRDefault="00104086" w:rsidP="00926FE6">
      <w:pPr>
        <w:pStyle w:val="BodyText1"/>
        <w:numPr>
          <w:ilvl w:val="0"/>
          <w:numId w:val="12"/>
        </w:numPr>
        <w:spacing w:line="360" w:lineRule="auto"/>
        <w:rPr>
          <w:rStyle w:val="AnswerGray"/>
        </w:rPr>
      </w:pPr>
      <w:r>
        <w:rPr>
          <w:rStyle w:val="AnswerGray"/>
        </w:rPr>
        <w:t>Le commutateur de la filiale fournit DHCP, simplement parce qu'il est en mesure de le faire. Il rend ainsi cette partie de la simulation différente de celle du côté du bureau central.</w:t>
      </w:r>
    </w:p>
    <w:p w:rsidR="00104086" w:rsidRPr="00FE4D46" w:rsidRDefault="00104086" w:rsidP="00926FE6">
      <w:pPr>
        <w:pStyle w:val="BodyText1"/>
        <w:numPr>
          <w:ilvl w:val="0"/>
          <w:numId w:val="12"/>
        </w:numPr>
        <w:spacing w:line="360" w:lineRule="auto"/>
        <w:rPr>
          <w:rStyle w:val="AnswerGray"/>
        </w:rPr>
      </w:pPr>
      <w:r>
        <w:rPr>
          <w:rStyle w:val="AnswerGray"/>
        </w:rPr>
        <w:t>Le cloud inclut deux serveurs. Un serveur utilise la bonne adresse IP (netacad.com). L'autre serveur utilise la bonne adresse IP du DNS de Google.</w:t>
      </w:r>
    </w:p>
    <w:p w:rsidR="00104086" w:rsidRPr="00FE4D46" w:rsidRDefault="00104086" w:rsidP="00926FE6">
      <w:pPr>
        <w:pStyle w:val="BodyText1"/>
        <w:numPr>
          <w:ilvl w:val="0"/>
          <w:numId w:val="12"/>
        </w:numPr>
        <w:spacing w:line="360" w:lineRule="auto"/>
        <w:rPr>
          <w:rStyle w:val="AnswerGray"/>
        </w:rPr>
      </w:pPr>
      <w:r>
        <w:rPr>
          <w:rStyle w:val="AnswerGray"/>
        </w:rPr>
        <w:t>Les mots de passe du routeur sont «cisco» et «class», mais des messages «banner motd» et «banner login» permettent de les obtenir facilement.</w:t>
      </w:r>
    </w:p>
    <w:p w:rsidR="00104086" w:rsidRPr="00FE4D46" w:rsidRDefault="00104086" w:rsidP="00926FE6">
      <w:pPr>
        <w:pStyle w:val="BodyText1"/>
        <w:numPr>
          <w:ilvl w:val="0"/>
          <w:numId w:val="12"/>
        </w:numPr>
        <w:spacing w:line="360" w:lineRule="auto"/>
        <w:rPr>
          <w:rStyle w:val="AnswerGray"/>
        </w:rPr>
      </w:pPr>
      <w:r>
        <w:rPr>
          <w:rStyle w:val="AnswerGray"/>
        </w:rPr>
        <w:t>Le protocole Spanning Tree (PVST) est activé sur les commutateurs S1 et S2. Chacun dispose d'un port de blocage différent, aussi toutes les connexions sont indiquées en vert.</w:t>
      </w:r>
    </w:p>
    <w:p w:rsidR="00104086" w:rsidRPr="00BB73FF" w:rsidRDefault="00104086" w:rsidP="00926FE6">
      <w:pPr>
        <w:pStyle w:val="Heading1"/>
        <w:numPr>
          <w:ilvl w:val="0"/>
          <w:numId w:val="3"/>
        </w:numPr>
        <w:spacing w:line="360" w:lineRule="auto"/>
      </w:pPr>
      <w:r>
        <w:t>Objectifs</w:t>
      </w:r>
    </w:p>
    <w:p w:rsidR="00104086" w:rsidRDefault="00104086" w:rsidP="00926FE6">
      <w:pPr>
        <w:pStyle w:val="BodyTextL25"/>
        <w:spacing w:line="360" w:lineRule="auto"/>
      </w:pPr>
      <w:r>
        <w:t>Le modèle de réseau utilisé au cours de cet exercice intègre plusieurs des technologies que vous maîtriserez dans le cadre de votre certification CCNA. Il représente une version simplifiée d'un réseau de PME. N'hésitez pas à explorer le réseau par vous-même. Lorsque vous êtes prêt, effectuez les étapes suivantes et répondez aux questions.</w:t>
      </w:r>
    </w:p>
    <w:p w:rsidR="00104086" w:rsidRPr="00626833" w:rsidRDefault="00104086" w:rsidP="00926FE6">
      <w:pPr>
        <w:pStyle w:val="BodyTextL25"/>
        <w:spacing w:line="360" w:lineRule="auto"/>
      </w:pPr>
      <w:r>
        <w:rPr>
          <w:b/>
        </w:rPr>
        <w:t>Remarque</w:t>
      </w:r>
      <w:r>
        <w:t>: Il n'est pas important que vous compreniez tout ce que vous voyez et faites dans cette activité. N'hésitez pas à explorer le réseau par vous-même. Si vous souhaitez poursuivre de manière plus méthodique, procédez comme suit. Répondez de votre mieux aux questions.</w:t>
      </w:r>
    </w:p>
    <w:p w:rsidR="004327BA" w:rsidRDefault="004327BA" w:rsidP="00926FE6">
      <w:pPr>
        <w:pStyle w:val="Heading1"/>
        <w:spacing w:line="360" w:lineRule="auto"/>
      </w:pPr>
      <w:r>
        <w:lastRenderedPageBreak/>
        <w:t>Instructions</w:t>
      </w:r>
    </w:p>
    <w:p w:rsidR="00104086" w:rsidRPr="002B6209" w:rsidRDefault="00104086" w:rsidP="00926FE6">
      <w:pPr>
        <w:pStyle w:val="Heading2"/>
        <w:spacing w:line="360" w:lineRule="auto"/>
      </w:pPr>
      <w:r>
        <w:t>Identifiez les composants de base d'un réseau, tel que représenté dans Packet Tracer.</w:t>
      </w:r>
    </w:p>
    <w:p w:rsidR="00104086" w:rsidRDefault="00104086" w:rsidP="00926FE6">
      <w:pPr>
        <w:pStyle w:val="BodyTextL25"/>
        <w:spacing w:line="360" w:lineRule="auto"/>
      </w:pPr>
      <w:r>
        <w:t xml:space="preserve">La barre d'outils située dans le coin inférieur gauche propose plusieurs catégories de composants réseau. En principe, vous devriez voir celles qui correspondent aux équipements intermédiaires, aux périphériques finaux et aux supports. La catégorie </w:t>
      </w:r>
      <w:r w:rsidRPr="004C53F5">
        <w:rPr>
          <w:b/>
        </w:rPr>
        <w:t>Connexions</w:t>
      </w:r>
      <w:r>
        <w:t xml:space="preserve"> (avec l'icône en forme d'éclair) représente le support réseau pris en charge par Packet Tracer. Il y a également une catégorie </w:t>
      </w:r>
      <w:r w:rsidRPr="004C53F5">
        <w:rPr>
          <w:b/>
        </w:rPr>
        <w:t>Périphériques finaux</w:t>
      </w:r>
      <w:r>
        <w:t xml:space="preserve"> , ainsi que deux catégories propres à Packet Tracer : </w:t>
      </w:r>
      <w:r w:rsidRPr="004C53F5">
        <w:rPr>
          <w:b/>
        </w:rPr>
        <w:t>Périphériques personnalisés</w:t>
      </w:r>
      <w:r>
        <w:t xml:space="preserve"> et </w:t>
      </w:r>
      <w:r w:rsidRPr="004C53F5">
        <w:rPr>
          <w:b/>
        </w:rPr>
        <w:t>Connexion multi-utilisateur</w:t>
      </w:r>
      <w:r>
        <w:t>.</w:t>
      </w:r>
    </w:p>
    <w:p w:rsidR="00D05BC5" w:rsidRPr="004C53F5" w:rsidRDefault="00D05BC5" w:rsidP="00926FE6">
      <w:pPr>
        <w:pStyle w:val="Heading3"/>
        <w:spacing w:line="360" w:lineRule="auto"/>
      </w:pPr>
      <w:r>
        <w:t>Questions:</w:t>
      </w:r>
    </w:p>
    <w:p w:rsidR="00BF01E6" w:rsidRDefault="00104086" w:rsidP="00926FE6">
      <w:pPr>
        <w:pStyle w:val="BodyTextL25"/>
        <w:spacing w:before="0" w:line="360" w:lineRule="auto"/>
      </w:pPr>
      <w:r>
        <w:t>Énumérez les catégories de périphériques intermédiaires.</w:t>
      </w:r>
    </w:p>
    <w:p w:rsidR="00BF01E6" w:rsidRDefault="00BF01E6" w:rsidP="00926FE6">
      <w:pPr>
        <w:pStyle w:val="AnswerLineL50"/>
        <w:spacing w:line="360" w:lineRule="auto"/>
      </w:pPr>
      <w:r>
        <w:t>Saisissez vos réponses ici</w:t>
      </w:r>
    </w:p>
    <w:p w:rsidR="00104086" w:rsidRDefault="00104086" w:rsidP="00926FE6">
      <w:pPr>
        <w:pStyle w:val="BodyTextL25"/>
        <w:spacing w:line="360" w:lineRule="auto"/>
      </w:pPr>
      <w:r>
        <w:rPr>
          <w:rStyle w:val="AnswerGray"/>
        </w:rPr>
        <w:t>Routeurs, commutateurs, concentrateurs, périphériques sans fil et émulation WAN.</w:t>
      </w:r>
    </w:p>
    <w:p w:rsidR="00D05BC5" w:rsidRDefault="00104086" w:rsidP="00926FE6">
      <w:pPr>
        <w:pStyle w:val="BodyTextL25"/>
        <w:spacing w:line="360" w:lineRule="auto"/>
      </w:pPr>
      <w:r>
        <w:t>Sans entrer dans le cloud internet ou intranet, combien d'icônes dans la topologie représentent des terminaux (une seule connexion y aboutissant)?</w:t>
      </w:r>
    </w:p>
    <w:p w:rsidR="00D05BC5" w:rsidRDefault="00D05BC5" w:rsidP="00926FE6">
      <w:pPr>
        <w:pStyle w:val="AnswerLineL25"/>
        <w:spacing w:line="360" w:lineRule="auto"/>
      </w:pPr>
      <w:r>
        <w:t>Saisissez vos réponses ici</w:t>
      </w:r>
    </w:p>
    <w:p w:rsidR="00104086" w:rsidRDefault="00104086" w:rsidP="00926FE6">
      <w:pPr>
        <w:pStyle w:val="BodyTextL25"/>
        <w:spacing w:line="360" w:lineRule="auto"/>
      </w:pPr>
      <w:r>
        <w:rPr>
          <w:rStyle w:val="AnswerGray"/>
        </w:rPr>
        <w:t>15</w:t>
      </w:r>
    </w:p>
    <w:p w:rsidR="00D05BC5" w:rsidRDefault="00104086" w:rsidP="00926FE6">
      <w:pPr>
        <w:pStyle w:val="BodyTextL25"/>
        <w:spacing w:line="360" w:lineRule="auto"/>
      </w:pPr>
      <w:r>
        <w:t>Sans compter les deux clouds, combien d'icônes dans la topologie représentent des périphériques intermédiaires (avec plusieurs connexions y aboutissant)?</w:t>
      </w:r>
    </w:p>
    <w:p w:rsidR="00D05BC5" w:rsidRDefault="00D05BC5" w:rsidP="00926FE6">
      <w:pPr>
        <w:pStyle w:val="AnswerLineL25"/>
        <w:spacing w:line="360" w:lineRule="auto"/>
      </w:pPr>
      <w:r>
        <w:t>Saisissez vos réponses ici</w:t>
      </w:r>
    </w:p>
    <w:p w:rsidR="00104086" w:rsidRDefault="00104086" w:rsidP="00926FE6">
      <w:pPr>
        <w:pStyle w:val="BodyTextL25"/>
        <w:spacing w:line="360" w:lineRule="auto"/>
      </w:pPr>
      <w:r>
        <w:rPr>
          <w:rStyle w:val="AnswerGray"/>
        </w:rPr>
        <w:t>11</w:t>
      </w:r>
    </w:p>
    <w:p w:rsidR="00D05BC5" w:rsidRDefault="00104086" w:rsidP="00926FE6">
      <w:pPr>
        <w:pStyle w:val="BodyTextL25"/>
        <w:spacing w:line="360" w:lineRule="auto"/>
      </w:pPr>
      <w:r>
        <w:t xml:space="preserve">Combien de périphériques finaux ne sont </w:t>
      </w:r>
      <w:r w:rsidRPr="006D50EA">
        <w:rPr>
          <w:b/>
        </w:rPr>
        <w:t>pas</w:t>
      </w:r>
      <w:r>
        <w:t xml:space="preserve"> des ordinateurs de bureau?</w:t>
      </w:r>
    </w:p>
    <w:p w:rsidR="00D05BC5" w:rsidRDefault="00D05BC5" w:rsidP="00926FE6">
      <w:pPr>
        <w:pStyle w:val="AnswerLineL25"/>
        <w:spacing w:line="360" w:lineRule="auto"/>
      </w:pPr>
      <w:r>
        <w:t>Saisissez vos réponses ici</w:t>
      </w:r>
    </w:p>
    <w:p w:rsidR="00104086" w:rsidRDefault="00104086" w:rsidP="00926FE6">
      <w:pPr>
        <w:pStyle w:val="BodyTextL25"/>
        <w:spacing w:line="360" w:lineRule="auto"/>
      </w:pPr>
      <w:r>
        <w:rPr>
          <w:rStyle w:val="AnswerGray"/>
        </w:rPr>
        <w:t>8</w:t>
      </w:r>
    </w:p>
    <w:p w:rsidR="00D05BC5" w:rsidRDefault="00104086" w:rsidP="00926FE6">
      <w:pPr>
        <w:pStyle w:val="BodyTextL25"/>
        <w:spacing w:line="360" w:lineRule="auto"/>
      </w:pPr>
      <w:r>
        <w:t>Combien de types différents de connexions avec le support cette topologie de réseau utilise-t-elle?</w:t>
      </w:r>
    </w:p>
    <w:p w:rsidR="00D05BC5" w:rsidRDefault="00D05BC5" w:rsidP="00926FE6">
      <w:pPr>
        <w:pStyle w:val="AnswerLineL25"/>
        <w:spacing w:line="360" w:lineRule="auto"/>
      </w:pPr>
      <w:r>
        <w:t>Saisissez vos réponses ici</w:t>
      </w:r>
    </w:p>
    <w:p w:rsidR="00104086" w:rsidRDefault="00104086" w:rsidP="00926FE6">
      <w:pPr>
        <w:pStyle w:val="BodyTextL25"/>
        <w:spacing w:line="360" w:lineRule="auto"/>
      </w:pPr>
      <w:r>
        <w:rPr>
          <w:rStyle w:val="AnswerGray"/>
        </w:rPr>
        <w:t>4</w:t>
      </w:r>
    </w:p>
    <w:p w:rsidR="00104086" w:rsidRDefault="00104086" w:rsidP="00926FE6">
      <w:pPr>
        <w:pStyle w:val="Heading2"/>
        <w:spacing w:line="360" w:lineRule="auto"/>
      </w:pPr>
      <w:r>
        <w:lastRenderedPageBreak/>
        <w:t>Expliquez le rôle des périphériques.</w:t>
      </w:r>
    </w:p>
    <w:p w:rsidR="00C11BE7" w:rsidRPr="001E21DE" w:rsidRDefault="00C11BE7" w:rsidP="00926FE6">
      <w:pPr>
        <w:pStyle w:val="Heading3"/>
        <w:spacing w:line="360" w:lineRule="auto"/>
      </w:pPr>
      <w:r>
        <w:t>Questions:</w:t>
      </w:r>
    </w:p>
    <w:p w:rsidR="00D05BC5" w:rsidRDefault="00104086" w:rsidP="00926FE6">
      <w:pPr>
        <w:pStyle w:val="SubStepAlpha"/>
        <w:spacing w:before="0" w:line="360" w:lineRule="auto"/>
      </w:pPr>
      <w:r>
        <w:t>Dans Packet Tracer, seul le périphérique Server-PT peut faire office de serveur. Les ordinateurs de bureau ou portables ne peuvent pas être utilisés en tant que serveurs. Expliquez le modèle client-serveur en vous basant sur ce que vous avez appris jusqu'ici.</w:t>
      </w:r>
    </w:p>
    <w:p w:rsidR="00D05BC5" w:rsidRDefault="00D05BC5" w:rsidP="00926FE6">
      <w:pPr>
        <w:pStyle w:val="AnswerLineL50"/>
        <w:spacing w:line="360" w:lineRule="auto"/>
      </w:pPr>
      <w:r>
        <w:t>Saisissez vos réponses ici</w:t>
      </w:r>
    </w:p>
    <w:p w:rsidR="00104086" w:rsidRDefault="00104086" w:rsidP="00926FE6">
      <w:pPr>
        <w:pStyle w:val="BodyTextL50"/>
        <w:spacing w:line="360" w:lineRule="auto"/>
      </w:pPr>
      <w:r>
        <w:rPr>
          <w:rStyle w:val="AnswerGray"/>
        </w:rPr>
        <w:t>Dans les réseaux actuels, un hôte peut jouer le rôle de client, de serveur, ou les deux. Le logiciel installé sur l'hôte détermine son rôle sur le réseau. Les serveurs sont des hôtes équipés de logiciels qui leur permettent de fournir des informations et des services, par exemple des messages électroniques ou des pages web, à d'autres hôtes sur le réseau. Les clients sont des hôtes équipés d'un logiciel qui leur permet de demander des informations auprès du serveur et de les afficher. Un client peut également être configuré en tant que serveur, simplement grâce à l'installation d'un logiciel serveur.</w:t>
      </w:r>
    </w:p>
    <w:p w:rsidR="00D05BC5" w:rsidRDefault="00104086" w:rsidP="00926FE6">
      <w:pPr>
        <w:pStyle w:val="SubStepAlpha"/>
        <w:spacing w:line="360" w:lineRule="auto"/>
      </w:pPr>
      <w:r>
        <w:t>Citez au moins deux fonctions des périphériques intermédiaires.</w:t>
      </w:r>
    </w:p>
    <w:p w:rsidR="00D05BC5" w:rsidRDefault="00D05BC5" w:rsidP="00926FE6">
      <w:pPr>
        <w:pStyle w:val="AnswerLineL50"/>
        <w:spacing w:line="360" w:lineRule="auto"/>
      </w:pPr>
      <w:r>
        <w:t>Saisissez vos réponses ici</w:t>
      </w:r>
    </w:p>
    <w:p w:rsidR="00104086" w:rsidRDefault="00104086" w:rsidP="00926FE6">
      <w:pPr>
        <w:pStyle w:val="BodyTextL50"/>
        <w:spacing w:line="360" w:lineRule="auto"/>
      </w:pPr>
      <w:r>
        <w:rPr>
          <w:rStyle w:val="AnswerGray"/>
        </w:rPr>
        <w:t>Régénérer et retransmettre des signaux de données; gérer des informations indiquant les chemins qui existent à travers le réseau et l'interréseau; indiquer aux autres périphériques les erreurs et les échecs de communication; diriger des données vers d'autres chemins en cas d'échec de liaison; classifier et diriger des messages en fonction des priorités QoS; autoriser ou refuser le flux de données, selon des paramètres de sécurité.</w:t>
      </w:r>
    </w:p>
    <w:p w:rsidR="00D05BC5" w:rsidRDefault="00104086" w:rsidP="00926FE6">
      <w:pPr>
        <w:pStyle w:val="SubStepAlpha"/>
        <w:spacing w:line="360" w:lineRule="auto"/>
      </w:pPr>
      <w:r>
        <w:t>Citez au moins deux critères pour le choix d'un type de support réseau.</w:t>
      </w:r>
    </w:p>
    <w:p w:rsidR="00D05BC5" w:rsidRDefault="00D05BC5" w:rsidP="00926FE6">
      <w:pPr>
        <w:pStyle w:val="AnswerLineL50"/>
        <w:spacing w:line="360" w:lineRule="auto"/>
      </w:pPr>
      <w:r>
        <w:t>Saisissez vos réponses ici</w:t>
      </w:r>
    </w:p>
    <w:p w:rsidR="00104086" w:rsidRPr="006D50EA" w:rsidRDefault="00104086" w:rsidP="00926FE6">
      <w:pPr>
        <w:pStyle w:val="BodyTextL50"/>
        <w:spacing w:line="360" w:lineRule="auto"/>
      </w:pPr>
      <w:r>
        <w:rPr>
          <w:rStyle w:val="AnswerGray"/>
        </w:rPr>
        <w:t>La distance sur laquelle les supports peuvent transporter correctement un signal. l'environnement dans lequel les supports doivent être installés. La quantité de données et la vitesse à laquelle elles doivent être transmises. le coût du support et de l'installation.</w:t>
      </w:r>
    </w:p>
    <w:p w:rsidR="00104086" w:rsidRDefault="00104086" w:rsidP="00926FE6">
      <w:pPr>
        <w:pStyle w:val="Heading2"/>
        <w:spacing w:line="360" w:lineRule="auto"/>
      </w:pPr>
      <w:r>
        <w:t>Comparez les types de réseaux LAN et WAN.</w:t>
      </w:r>
    </w:p>
    <w:p w:rsidR="002150F9" w:rsidRPr="002150F9" w:rsidRDefault="002150F9" w:rsidP="00926FE6">
      <w:pPr>
        <w:pStyle w:val="Heading3"/>
        <w:spacing w:line="360" w:lineRule="auto"/>
      </w:pPr>
      <w:r>
        <w:t>Questions:</w:t>
      </w:r>
    </w:p>
    <w:p w:rsidR="00D05BC5" w:rsidRDefault="00104086" w:rsidP="00926FE6">
      <w:pPr>
        <w:pStyle w:val="SubStepAlpha"/>
        <w:spacing w:before="0" w:line="360" w:lineRule="auto"/>
      </w:pPr>
      <w:r>
        <w:t>Expliquez la différence entre un LAN et un WAN. Citez des exemples à chaque fois.</w:t>
      </w:r>
    </w:p>
    <w:p w:rsidR="00D05BC5" w:rsidRDefault="00D05BC5" w:rsidP="00926FE6">
      <w:pPr>
        <w:pStyle w:val="AnswerLineL50"/>
        <w:spacing w:line="360" w:lineRule="auto"/>
      </w:pPr>
      <w:r>
        <w:t>Saisissez vos réponses ici</w:t>
      </w:r>
    </w:p>
    <w:p w:rsidR="00104086" w:rsidRDefault="00104086" w:rsidP="00926FE6">
      <w:pPr>
        <w:pStyle w:val="BodyTextL50"/>
        <w:spacing w:line="360" w:lineRule="auto"/>
      </w:pPr>
      <w:r>
        <w:rPr>
          <w:rStyle w:val="AnswerGray"/>
        </w:rPr>
        <w:t xml:space="preserve">Les réseaux locaux (LAN) fournissent un accès réseau aux utilisateurs finaux sur une zone peu étendue. Un bureau à domicile ou un complexe scolaire sont des exemples de LAN. Les réseaux étendus (WAN) fournissent un accès réseau aux utilisateurs sur une vaste zone géographique et sur de longues distances (cela peut aller de quelques kilomètres à plusieurs milliers de </w:t>
      </w:r>
      <w:r>
        <w:rPr>
          <w:rStyle w:val="AnswerGray"/>
        </w:rPr>
        <w:lastRenderedPageBreak/>
        <w:t>kilomètres). Un réseau intermédiaire (MAN) et Internet sont des exemples de WAN. L'intranet d'une entreprise peut également connecter plusieurs sites distants via un WAN.</w:t>
      </w:r>
    </w:p>
    <w:p w:rsidR="00D05BC5" w:rsidRDefault="00104086" w:rsidP="00926FE6">
      <w:pPr>
        <w:pStyle w:val="SubStepAlpha"/>
        <w:spacing w:line="360" w:lineRule="auto"/>
      </w:pPr>
      <w:r>
        <w:t>Combien voyez-vous de WAN dans le réseau Packet Tracer?</w:t>
      </w:r>
    </w:p>
    <w:p w:rsidR="00D05BC5" w:rsidRDefault="00D05BC5" w:rsidP="00926FE6">
      <w:pPr>
        <w:pStyle w:val="AnswerLineL50"/>
        <w:spacing w:line="360" w:lineRule="auto"/>
      </w:pPr>
      <w:r>
        <w:t>Saisissez vos réponses ici</w:t>
      </w:r>
    </w:p>
    <w:p w:rsidR="00104086" w:rsidRDefault="00104086" w:rsidP="00926FE6">
      <w:pPr>
        <w:pStyle w:val="BodyTextL50"/>
        <w:spacing w:line="360" w:lineRule="auto"/>
      </w:pPr>
      <w:r>
        <w:rPr>
          <w:rStyle w:val="AnswerGray"/>
        </w:rPr>
        <w:t>Il y en a deux : l'internet et l'intranet WAN.</w:t>
      </w:r>
    </w:p>
    <w:p w:rsidR="00D05BC5" w:rsidRDefault="00104086" w:rsidP="00926FE6">
      <w:pPr>
        <w:pStyle w:val="SubStepAlpha"/>
        <w:spacing w:line="360" w:lineRule="auto"/>
      </w:pPr>
      <w:r>
        <w:t>Combien voyez-vous de LAN?</w:t>
      </w:r>
    </w:p>
    <w:p w:rsidR="00D05BC5" w:rsidRDefault="00D05BC5" w:rsidP="00926FE6">
      <w:pPr>
        <w:pStyle w:val="AnswerLineL50"/>
        <w:spacing w:line="360" w:lineRule="auto"/>
      </w:pPr>
      <w:r>
        <w:t>Saisissez vos réponses ici</w:t>
      </w:r>
    </w:p>
    <w:p w:rsidR="00104086" w:rsidRDefault="00104086" w:rsidP="00926FE6">
      <w:pPr>
        <w:pStyle w:val="BodyTextL50"/>
        <w:spacing w:line="360" w:lineRule="auto"/>
      </w:pPr>
      <w:r>
        <w:rPr>
          <w:rStyle w:val="AnswerGray"/>
        </w:rPr>
        <w:t>Il y en a trois, facilement identifiables car chacun est délimité et comporte une étiquette.</w:t>
      </w:r>
    </w:p>
    <w:p w:rsidR="00D05BC5" w:rsidRDefault="00104086" w:rsidP="00926FE6">
      <w:pPr>
        <w:pStyle w:val="SubStepAlpha"/>
        <w:spacing w:line="360" w:lineRule="auto"/>
      </w:pPr>
      <w:r>
        <w:t>L'internet dans ce réseau Packet Tracer est trop simplifié et ne représente pas la structure et la forme de l'internet réel. Décrivez brièvement l'internet.</w:t>
      </w:r>
    </w:p>
    <w:p w:rsidR="00D05BC5" w:rsidRPr="00D05BC5" w:rsidRDefault="00D05BC5" w:rsidP="00926FE6">
      <w:pPr>
        <w:pStyle w:val="AnswerLineL50"/>
        <w:spacing w:line="360" w:lineRule="auto"/>
      </w:pPr>
      <w:r>
        <w:t>Saisissez vos réponses ici</w:t>
      </w:r>
    </w:p>
    <w:p w:rsidR="00104086" w:rsidRDefault="00104086" w:rsidP="00926FE6">
      <w:pPr>
        <w:pStyle w:val="BodyTextL50"/>
        <w:spacing w:line="360" w:lineRule="auto"/>
      </w:pPr>
      <w:r>
        <w:rPr>
          <w:rStyle w:val="AnswerGray"/>
        </w:rPr>
        <w:t>L'internet est surtout utilisé lorsque nous avons besoin de communiquer avec une ressource sur un autre réseau. L'internet est un maillage mondial de réseaux interconnectés (interréseaux).</w:t>
      </w:r>
    </w:p>
    <w:p w:rsidR="00D05BC5" w:rsidRDefault="00104086" w:rsidP="00926FE6">
      <w:pPr>
        <w:pStyle w:val="SubStepAlpha"/>
        <w:spacing w:line="360" w:lineRule="auto"/>
      </w:pPr>
      <w:r>
        <w:t>Quels sont les moyens les plus courants pour un utilisateur à domicile de se connecter à l'internet ?</w:t>
      </w:r>
    </w:p>
    <w:p w:rsidR="00D05BC5" w:rsidRPr="00D05BC5" w:rsidRDefault="00D05BC5" w:rsidP="00926FE6">
      <w:pPr>
        <w:pStyle w:val="AnswerLineL50"/>
        <w:spacing w:line="360" w:lineRule="auto"/>
      </w:pPr>
      <w:r>
        <w:t>Saisissez vos réponses ici</w:t>
      </w:r>
    </w:p>
    <w:p w:rsidR="00104086" w:rsidRDefault="00104086" w:rsidP="00926FE6">
      <w:pPr>
        <w:pStyle w:val="BodyTextL50"/>
        <w:spacing w:line="360" w:lineRule="auto"/>
      </w:pPr>
      <w:r>
        <w:rPr>
          <w:rStyle w:val="AnswerGray"/>
        </w:rPr>
        <w:t>Câble, DSL, ligne commutée, signal cellulaire et satellite.</w:t>
      </w:r>
    </w:p>
    <w:p w:rsidR="00D05BC5" w:rsidRDefault="00104086" w:rsidP="00926FE6">
      <w:pPr>
        <w:pStyle w:val="SubStepAlpha"/>
        <w:spacing w:line="360" w:lineRule="auto"/>
      </w:pPr>
      <w:r>
        <w:t>Quelles sont les méthodes couramment utilisées par les entreprises pour se connecter à l'internet dans votre région ?</w:t>
      </w:r>
    </w:p>
    <w:p w:rsidR="00D05BC5" w:rsidRDefault="00D05BC5" w:rsidP="00926FE6">
      <w:pPr>
        <w:pStyle w:val="AnswerLineL50"/>
        <w:spacing w:line="360" w:lineRule="auto"/>
      </w:pPr>
      <w:r>
        <w:t>Saisissez vos réponses ici</w:t>
      </w:r>
    </w:p>
    <w:p w:rsidR="00104086" w:rsidRPr="000962EF" w:rsidRDefault="00104086" w:rsidP="00926FE6">
      <w:pPr>
        <w:pStyle w:val="BodyTextL50"/>
        <w:spacing w:line="360" w:lineRule="auto"/>
      </w:pPr>
      <w:r>
        <w:rPr>
          <w:rStyle w:val="AnswerGray"/>
        </w:rPr>
        <w:t>Ligne louée spécialisée, Metro-E, DSL, câble et satellite.</w:t>
      </w:r>
    </w:p>
    <w:p w:rsidR="00104086" w:rsidRDefault="00104086" w:rsidP="00926FE6">
      <w:pPr>
        <w:pStyle w:val="Heading1"/>
        <w:spacing w:line="360" w:lineRule="auto"/>
      </w:pPr>
      <w:r>
        <w:t>Question secrète</w:t>
      </w:r>
    </w:p>
    <w:p w:rsidR="00104086" w:rsidRDefault="00104086" w:rsidP="00926FE6">
      <w:pPr>
        <w:pStyle w:val="BodyTextL25"/>
        <w:spacing w:line="360" w:lineRule="auto"/>
      </w:pPr>
      <w:r>
        <w:t>Maintenant que vous avez eu l'occasion d'explorer le réseau illustré dans cet exercice Packet Tracer, vous avez peut-être acquis certaines compétences que vous souhaitez mettre en pratique. Ou peut-être vous voulez explorer ce réseau de manière plus détaillée. Même si ce que vous voyez et utilisez dans Packet Tracer dépasse votre niveau de compétences actuel, vous voudrez peut-être relever quelques défis. Ne vous inquiétez pas si vous rencontrez des difficultés. Vous maîtriserez bientôt l'utilisation et la conception des réseaux avec Packet Tracer.</w:t>
      </w:r>
    </w:p>
    <w:p w:rsidR="00104086" w:rsidRDefault="00104086" w:rsidP="00926FE6">
      <w:pPr>
        <w:pStyle w:val="Bulletlevel1"/>
        <w:spacing w:before="60" w:after="60" w:line="360" w:lineRule="auto"/>
      </w:pPr>
      <w:r>
        <w:t>Ajoutez un périphérique terminal à la topologie et raccordez-le à l'un des réseaux locaux à l'aide d'une connexion multimédia. Que faut-il d'autre à ce périphérique pour envoyer des données aux autres utilisateurs finaux? Pouvez-vous fournir ces informations? Existe-t-il un moyen de vérifier que vous avez correctement connecté le périphérique?</w:t>
      </w:r>
    </w:p>
    <w:p w:rsidR="00104086" w:rsidRDefault="00104086" w:rsidP="00926FE6">
      <w:pPr>
        <w:pStyle w:val="Bulletlevel1"/>
        <w:spacing w:before="60" w:after="60" w:line="360" w:lineRule="auto"/>
      </w:pPr>
      <w:r>
        <w:lastRenderedPageBreak/>
        <w:t>Ajoutez un nouveau périphérique intermédiaire à l'un des réseaux et connectez-le à l'un des LAN ou des WAN à l'aide d'une connexion avec le support. Que faut-il d'autre à ce périphérique pour servir d'intermédiaire aux autres équipements du réseau?</w:t>
      </w:r>
    </w:p>
    <w:p w:rsidR="00104086" w:rsidRDefault="00104086" w:rsidP="00926FE6">
      <w:pPr>
        <w:pStyle w:val="Bulletlevel1"/>
        <w:spacing w:before="60" w:after="60" w:line="360" w:lineRule="auto"/>
      </w:pPr>
      <w:r>
        <w:t>Ouvrez une nouvelle instance de Packet Tracer. Créez un nouveau réseau avec au moins deux LAN connectés par l'intermédiaire d'un WAN. Connectez l'ensemble des périphériques. Examinez l'exercice Packet Tracer initial et voyez ce que vous pouvez faire d'autre pour rendre votre nouveau réseau fonctionnel. Notez vos idées et enregistrez votre fichier Packet Tracer. Vous voudrez peut-être revenir plus tard sur votre réseau, lorsque vous aurez acquis plus de compétences.</w:t>
      </w:r>
    </w:p>
    <w:p w:rsidR="00D22510" w:rsidRDefault="00D22510" w:rsidP="00926FE6">
      <w:pPr>
        <w:pStyle w:val="configwindow"/>
        <w:spacing w:line="360" w:lineRule="auto"/>
      </w:pPr>
      <w:r>
        <w:t>Fin du document</w:t>
      </w:r>
    </w:p>
    <w:sectPr w:rsidR="00D22510" w:rsidSect="009C3182">
      <w:headerReference w:type="even" r:id="rId9"/>
      <w:headerReference w:type="default" r:id="rId10"/>
      <w:footerReference w:type="even" r:id="rId11"/>
      <w:footerReference w:type="default" r:id="rId12"/>
      <w:headerReference w:type="first" r:id="rId13"/>
      <w:footerReference w:type="first" r:id="rId14"/>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FE3" w:rsidRDefault="00F63FE3" w:rsidP="00710659">
      <w:pPr>
        <w:spacing w:after="0" w:line="240" w:lineRule="auto"/>
      </w:pPr>
      <w:r>
        <w:separator/>
      </w:r>
    </w:p>
    <w:p w:rsidR="00F63FE3" w:rsidRDefault="00F63FE3"/>
  </w:endnote>
  <w:endnote w:type="continuationSeparator" w:id="0">
    <w:p w:rsidR="00F63FE3" w:rsidRDefault="00F63FE3" w:rsidP="00710659">
      <w:pPr>
        <w:spacing w:after="0" w:line="240" w:lineRule="auto"/>
      </w:pPr>
      <w:r>
        <w:continuationSeparator/>
      </w:r>
    </w:p>
    <w:p w:rsidR="00F63FE3" w:rsidRDefault="00F63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6A" w:rsidRDefault="003B25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CB2" w:rsidRPr="00882B63" w:rsidRDefault="008E00D5" w:rsidP="00E859E3">
    <w:pPr>
      <w:pStyle w:val="Footer"/>
      <w:rPr>
        <w:szCs w:val="16"/>
      </w:rPr>
    </w:pPr>
    <w:r w:rsidRPr="00B31F19">
      <w:sym w:font="Symbol" w:char="F0E3"/>
    </w:r>
    <w:r>
      <w:t xml:space="preserve"> </w:t>
    </w:r>
    <w:sdt>
      <w:sdtPr>
        <w:alias w:val="Commentaire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2013</w:t>
        </w:r>
      </w:sdtContent>
    </w:sdt>
    <w:r>
      <w:t xml:space="preserve"> - </w:t>
    </w:r>
    <w:r>
      <w:fldChar w:fldCharType="begin"/>
    </w:r>
    <w:r>
      <w:instrText xml:space="preserve"> SAVEDATE  \@ "aaaa"  \* MERGEFORMAT </w:instrText>
    </w:r>
    <w:r>
      <w:fldChar w:fldCharType="separate"/>
    </w:r>
    <w:r w:rsidR="00926FE6">
      <w:rPr>
        <w:noProof/>
      </w:rPr>
      <w:t>aa</w:t>
    </w:r>
    <w:r>
      <w:fldChar w:fldCharType="end"/>
    </w:r>
    <w:r>
      <w:t xml:space="preserve"> Cisco et/ou ses filiales. Tous droits réservés. Document public de Cisco</w:t>
    </w:r>
    <w:r>
      <w:tab/>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26FE6">
      <w:rPr>
        <w:b/>
        <w:noProof/>
        <w:szCs w:val="16"/>
      </w:rPr>
      <w:t>5</w:t>
    </w:r>
    <w:r w:rsidRPr="0090659A">
      <w:rPr>
        <w:b/>
        <w:szCs w:val="16"/>
      </w:rPr>
      <w:fldChar w:fldCharType="end"/>
    </w:r>
    <w:r>
      <w:t xml:space="preserve"> sur </w:t>
    </w:r>
    <w:r w:rsidRPr="0090659A">
      <w:rPr>
        <w:b/>
        <w:szCs w:val="16"/>
      </w:rPr>
      <w:fldChar w:fldCharType="begin"/>
    </w:r>
    <w:r w:rsidRPr="0090659A">
      <w:rPr>
        <w:b/>
        <w:szCs w:val="16"/>
      </w:rPr>
      <w:instrText xml:space="preserve"> NUMPAGES  </w:instrText>
    </w:r>
    <w:r w:rsidRPr="0090659A">
      <w:rPr>
        <w:b/>
        <w:szCs w:val="16"/>
      </w:rPr>
      <w:fldChar w:fldCharType="separate"/>
    </w:r>
    <w:r w:rsidR="00926FE6">
      <w:rPr>
        <w:b/>
        <w:noProof/>
        <w:szCs w:val="16"/>
      </w:rPr>
      <w:t>5</w:t>
    </w:r>
    <w:r w:rsidRPr="0090659A">
      <w:rPr>
        <w:b/>
        <w:szCs w:val="16"/>
      </w:rPr>
      <w:fldChar w:fldCharType="end"/>
    </w:r>
    <w:r w:rsidR="00882B63">
      <w:tab/>
    </w:r>
    <w:r w:rsidR="00882B63" w:rsidRPr="0046747B">
      <w:rPr>
        <w:color w:val="00B0F0"/>
      </w:rPr>
      <w:t>www.netacad.com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B63" w:rsidRPr="00882B63" w:rsidRDefault="00882B63" w:rsidP="00E859E3">
    <w:pPr>
      <w:pStyle w:val="Footer"/>
      <w:rPr>
        <w:szCs w:val="16"/>
      </w:rPr>
    </w:pPr>
    <w:r w:rsidRPr="00B31F19">
      <w:sym w:font="Symbol" w:char="F0E3"/>
    </w:r>
    <w:r>
      <w:t xml:space="preserve"> </w:t>
    </w:r>
    <w:sdt>
      <w:sdtPr>
        <w:alias w:val="Commentaire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2013</w:t>
        </w:r>
      </w:sdtContent>
    </w:sdt>
    <w:r>
      <w:t xml:space="preserve"> - </w:t>
    </w:r>
    <w:r w:rsidR="007E6402">
      <w:fldChar w:fldCharType="begin"/>
    </w:r>
    <w:r w:rsidR="007E6402">
      <w:instrText xml:space="preserve"> SAVEDATE  \@ "aaaa"  \* MERGEFORMAT </w:instrText>
    </w:r>
    <w:r w:rsidR="007E6402">
      <w:fldChar w:fldCharType="separate"/>
    </w:r>
    <w:r w:rsidR="00926FE6">
      <w:rPr>
        <w:noProof/>
      </w:rPr>
      <w:t>aa</w:t>
    </w:r>
    <w:r w:rsidR="007E6402">
      <w:fldChar w:fldCharType="end"/>
    </w:r>
    <w:r>
      <w:t xml:space="preserve"> Cisco et/ou ses filiales. Tous droits réservés. Document public de Cisco</w:t>
    </w:r>
    <w:r>
      <w:tab/>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26FE6">
      <w:rPr>
        <w:b/>
        <w:noProof/>
        <w:szCs w:val="16"/>
      </w:rPr>
      <w:t>1</w:t>
    </w:r>
    <w:r w:rsidRPr="0090659A">
      <w:rPr>
        <w:b/>
        <w:szCs w:val="16"/>
      </w:rPr>
      <w:fldChar w:fldCharType="end"/>
    </w:r>
    <w:r>
      <w:t xml:space="preserve"> sur </w:t>
    </w:r>
    <w:r w:rsidRPr="0090659A">
      <w:rPr>
        <w:b/>
        <w:szCs w:val="16"/>
      </w:rPr>
      <w:fldChar w:fldCharType="begin"/>
    </w:r>
    <w:r w:rsidRPr="0090659A">
      <w:rPr>
        <w:b/>
        <w:szCs w:val="16"/>
      </w:rPr>
      <w:instrText xml:space="preserve"> NUMPAGES  </w:instrText>
    </w:r>
    <w:r w:rsidRPr="0090659A">
      <w:rPr>
        <w:b/>
        <w:szCs w:val="16"/>
      </w:rPr>
      <w:fldChar w:fldCharType="separate"/>
    </w:r>
    <w:r w:rsidR="00926FE6">
      <w:rPr>
        <w:b/>
        <w:noProof/>
        <w:szCs w:val="16"/>
      </w:rPr>
      <w:t>5</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FE3" w:rsidRDefault="00F63FE3" w:rsidP="00710659">
      <w:pPr>
        <w:spacing w:after="0" w:line="240" w:lineRule="auto"/>
      </w:pPr>
      <w:r>
        <w:separator/>
      </w:r>
    </w:p>
    <w:p w:rsidR="00F63FE3" w:rsidRDefault="00F63FE3"/>
  </w:footnote>
  <w:footnote w:type="continuationSeparator" w:id="0">
    <w:p w:rsidR="00F63FE3" w:rsidRDefault="00F63FE3" w:rsidP="00710659">
      <w:pPr>
        <w:spacing w:after="0" w:line="240" w:lineRule="auto"/>
      </w:pPr>
      <w:r>
        <w:continuationSeparator/>
      </w:r>
    </w:p>
    <w:p w:rsidR="00F63FE3" w:rsidRDefault="00F63F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6A" w:rsidRDefault="003B25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re"/>
      <w:tag w:val=""/>
      <w:id w:val="-1711953976"/>
      <w:placeholder>
        <w:docPart w:val="33FD606074A847DDAD18AB7687028E7E"/>
      </w:placeholder>
      <w:dataBinding w:prefixMappings="xmlns:ns0='http://purl.org/dc/elements/1.1/' xmlns:ns1='http://schemas.openxmlformats.org/package/2006/metadata/core-properties' " w:xpath="/ns1:coreProperties[1]/ns0:title[1]" w:storeItemID="{6C3C8BC8-F283-45AE-878A-BAB7291924A1}"/>
      <w:text/>
    </w:sdtPr>
    <w:sdtEndPr/>
    <w:sdtContent>
      <w:p w:rsidR="00926CB2" w:rsidRDefault="009C254D" w:rsidP="008402F2">
        <w:pPr>
          <w:pStyle w:val="PageHead"/>
        </w:pPr>
        <w:r>
          <w:t>Packet Tracer – Représentation du réseau</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CB2" w:rsidRDefault="00882B63" w:rsidP="006C3FCF">
    <w:pPr>
      <w:ind w:left="-288"/>
    </w:pPr>
    <w:r>
      <w:rPr>
        <w:noProof/>
        <w:lang w:val="en-US"/>
      </w:rPr>
      <w:drawing>
        <wp:inline distT="0" distB="0" distL="0" distR="0" wp14:anchorId="724785E7" wp14:editId="3CE8E528">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E4F72"/>
    <w:multiLevelType w:val="hybridMultilevel"/>
    <w:tmpl w:val="3588EEEA"/>
    <w:lvl w:ilvl="0" w:tplc="C4DA6B68">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C78158D"/>
    <w:multiLevelType w:val="multilevel"/>
    <w:tmpl w:val="1258F7AC"/>
    <w:lvl w:ilvl="0">
      <w:start w:val="1"/>
      <w:numFmt w:val="decimal"/>
      <w:lvlText w:val="Partie %1:"/>
      <w:lvlJc w:val="left"/>
      <w:pPr>
        <w:tabs>
          <w:tab w:val="num" w:pos="1080"/>
        </w:tabs>
        <w:ind w:left="1080" w:hanging="1080"/>
      </w:pPr>
      <w:rPr>
        <w:rFonts w:hint="default"/>
      </w:rPr>
    </w:lvl>
    <w:lvl w:ilvl="1">
      <w:start w:val="1"/>
      <w:numFmt w:val="decimal"/>
      <w:lvlText w:val="Étape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217228C"/>
    <w:multiLevelType w:val="multilevel"/>
    <w:tmpl w:val="5B007ACA"/>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DF612DD"/>
    <w:multiLevelType w:val="multilevel"/>
    <w:tmpl w:val="5CB867BA"/>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Étape %2:"/>
      <w:lvlJc w:val="left"/>
      <w:pPr>
        <w:ind w:left="0" w:firstLine="0"/>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lowerLetter"/>
      <w:pStyle w:val="SubStepNum"/>
      <w:lvlText w:val="%4."/>
      <w:lvlJc w:val="left"/>
      <w:pPr>
        <w:tabs>
          <w:tab w:val="num" w:pos="1080"/>
        </w:tabs>
        <w:ind w:left="108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1C77B78"/>
    <w:multiLevelType w:val="multilevel"/>
    <w:tmpl w:val="DB06027C"/>
    <w:lvl w:ilvl="0">
      <w:start w:val="1"/>
      <w:numFmt w:val="decimal"/>
      <w:lvlText w:val="Partie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nsid w:val="39DB4C3B"/>
    <w:multiLevelType w:val="hybridMultilevel"/>
    <w:tmpl w:val="93A21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F23836"/>
    <w:multiLevelType w:val="multilevel"/>
    <w:tmpl w:val="073E50D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7"/>
  </w:num>
  <w:num w:numId="2">
    <w:abstractNumId w:val="4"/>
    <w:lvlOverride w:ilvl="0">
      <w:lvl w:ilvl="0">
        <w:start w:val="1"/>
        <w:numFmt w:val="decimal"/>
        <w:pStyle w:val="Heading1"/>
        <w:suff w:val="space"/>
        <w:lvlText w:val="Partie %1:"/>
        <w:lvlJc w:val="left"/>
        <w:pPr>
          <w:ind w:left="0" w:firstLine="0"/>
        </w:pPr>
        <w:rPr>
          <w:rFonts w:hint="default"/>
        </w:rPr>
      </w:lvl>
    </w:lvlOverride>
    <w:lvlOverride w:ilvl="1">
      <w:lvl w:ilvl="1">
        <w:start w:val="1"/>
        <w:numFmt w:val="decimal"/>
        <w:pStyle w:val="Heading2"/>
        <w:suff w:val="space"/>
        <w:lvlText w:val="Tâche %2 :"/>
        <w:lvlJc w:val="left"/>
        <w:pPr>
          <w:ind w:left="0" w:firstLine="0"/>
        </w:pPr>
        <w:rPr>
          <w:rFonts w:hint="default"/>
        </w:rPr>
      </w:lvl>
    </w:lvlOverride>
    <w:lvlOverride w:ilvl="2">
      <w:lvl w:ilvl="2">
        <w:start w:val="1"/>
        <w:numFmt w:val="decimal"/>
        <w:pStyle w:val="SubStepAlpha"/>
        <w:suff w:val="space"/>
        <w:lvlText w:val="Étape %3:"/>
        <w:lvlJc w:val="left"/>
        <w:pPr>
          <w:ind w:left="0" w:firstLine="0"/>
        </w:pPr>
        <w:rPr>
          <w:rFonts w:hint="default"/>
        </w:rPr>
      </w:lvl>
    </w:lvlOverride>
    <w:lvlOverride w:ilvl="3">
      <w:lvl w:ilvl="3">
        <w:start w:val="1"/>
        <w:numFmt w:val="lowerLetter"/>
        <w:pStyle w:val="SubStepNum"/>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4"/>
    <w:lvlOverride w:ilvl="0">
      <w:startOverride w:val="1"/>
      <w:lvl w:ilvl="0">
        <w:start w:val="1"/>
        <w:numFmt w:val="decimal"/>
        <w:pStyle w:val="Heading1"/>
        <w:suff w:val="space"/>
        <w:lvlText w:val="Partie %1:"/>
        <w:lvlJc w:val="left"/>
        <w:pPr>
          <w:ind w:left="0" w:firstLine="0"/>
        </w:pPr>
        <w:rPr>
          <w:rFonts w:hint="default"/>
        </w:rPr>
      </w:lvl>
    </w:lvlOverride>
    <w:lvlOverride w:ilvl="1">
      <w:startOverride w:val="1"/>
      <w:lvl w:ilvl="1">
        <w:start w:val="1"/>
        <w:numFmt w:val="decimal"/>
        <w:pStyle w:val="Heading2"/>
        <w:suff w:val="space"/>
        <w:lvlText w:val="Tâche %2 :"/>
        <w:lvlJc w:val="left"/>
        <w:pPr>
          <w:ind w:left="0" w:firstLine="0"/>
        </w:pPr>
        <w:rPr>
          <w:rFonts w:hint="default"/>
        </w:rPr>
      </w:lvl>
    </w:lvlOverride>
    <w:lvlOverride w:ilvl="2">
      <w:startOverride w:val="1"/>
      <w:lvl w:ilvl="2">
        <w:start w:val="1"/>
        <w:numFmt w:val="decimal"/>
        <w:pStyle w:val="SubStepAlpha"/>
        <w:suff w:val="space"/>
        <w:lvlText w:val="Étape  %3:"/>
        <w:lvlJc w:val="left"/>
        <w:pPr>
          <w:ind w:left="0" w:firstLine="0"/>
        </w:pPr>
        <w:rPr>
          <w:rFonts w:hint="default"/>
        </w:rPr>
      </w:lvl>
    </w:lvlOverride>
    <w:lvlOverride w:ilvl="3">
      <w:startOverride w:val="1"/>
      <w:lvl w:ilvl="3">
        <w:start w:val="1"/>
        <w:numFmt w:val="lowerLetter"/>
        <w:pStyle w:val="SubStepNum"/>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ie %1:"/>
        <w:lvlJc w:val="left"/>
        <w:pPr>
          <w:tabs>
            <w:tab w:val="num" w:pos="1152"/>
          </w:tabs>
          <w:ind w:left="1152" w:hanging="792"/>
        </w:pPr>
        <w:rPr>
          <w:rFonts w:hint="default"/>
        </w:rPr>
      </w:lvl>
    </w:lvlOverride>
  </w:num>
  <w:num w:numId="9">
    <w:abstractNumId w:val="4"/>
    <w:lvlOverride w:ilvl="2">
      <w:lvl w:ilvl="2">
        <w:start w:val="1"/>
        <w:numFmt w:val="lowerLetter"/>
        <w:pStyle w:val="SubStepAlpha"/>
        <w:lvlText w:val="%3."/>
        <w:lvlJc w:val="left"/>
        <w:pPr>
          <w:tabs>
            <w:tab w:val="num" w:pos="720"/>
          </w:tabs>
          <w:ind w:left="720" w:hanging="360"/>
        </w:pPr>
        <w:rPr>
          <w:rFonts w:hint="default"/>
          <w:b w:val="0"/>
        </w:rPr>
      </w:lvl>
    </w:lvlOverride>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54D"/>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15D8"/>
    <w:rsid w:val="00084C99"/>
    <w:rsid w:val="00085CC6"/>
    <w:rsid w:val="00090C07"/>
    <w:rsid w:val="0009147A"/>
    <w:rsid w:val="00091E8D"/>
    <w:rsid w:val="0009378D"/>
    <w:rsid w:val="00097163"/>
    <w:rsid w:val="000A22C8"/>
    <w:rsid w:val="000B2344"/>
    <w:rsid w:val="000B7DE5"/>
    <w:rsid w:val="000C2118"/>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08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5ECE"/>
    <w:rsid w:val="001A67A4"/>
    <w:rsid w:val="001A69AC"/>
    <w:rsid w:val="001B67D8"/>
    <w:rsid w:val="001B6F95"/>
    <w:rsid w:val="001C05A1"/>
    <w:rsid w:val="001C1D9E"/>
    <w:rsid w:val="001C5998"/>
    <w:rsid w:val="001C7C3B"/>
    <w:rsid w:val="001D5B6F"/>
    <w:rsid w:val="001E0AB8"/>
    <w:rsid w:val="001E21DE"/>
    <w:rsid w:val="001E38E0"/>
    <w:rsid w:val="001E4E72"/>
    <w:rsid w:val="001E62B3"/>
    <w:rsid w:val="001E6424"/>
    <w:rsid w:val="001F0171"/>
    <w:rsid w:val="001F0D77"/>
    <w:rsid w:val="001F643A"/>
    <w:rsid w:val="001F7DD8"/>
    <w:rsid w:val="00201928"/>
    <w:rsid w:val="00203E26"/>
    <w:rsid w:val="0020449C"/>
    <w:rsid w:val="002113B8"/>
    <w:rsid w:val="002150F9"/>
    <w:rsid w:val="00215665"/>
    <w:rsid w:val="002163BB"/>
    <w:rsid w:val="0021792C"/>
    <w:rsid w:val="002240AB"/>
    <w:rsid w:val="00225E37"/>
    <w:rsid w:val="00231DCA"/>
    <w:rsid w:val="00235792"/>
    <w:rsid w:val="00242E3A"/>
    <w:rsid w:val="00246492"/>
    <w:rsid w:val="0024797F"/>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27BA"/>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5E2D"/>
    <w:rsid w:val="005A6E62"/>
    <w:rsid w:val="005B2FB3"/>
    <w:rsid w:val="005C6DE5"/>
    <w:rsid w:val="005D2B29"/>
    <w:rsid w:val="005D354A"/>
    <w:rsid w:val="005D3CE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5D71"/>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2A9E"/>
    <w:rsid w:val="0070333D"/>
    <w:rsid w:val="00705FEC"/>
    <w:rsid w:val="00710659"/>
    <w:rsid w:val="0071147A"/>
    <w:rsid w:val="0071185D"/>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EB9"/>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56C1"/>
    <w:rsid w:val="00896165"/>
    <w:rsid w:val="00896681"/>
    <w:rsid w:val="008A2749"/>
    <w:rsid w:val="008A3A90"/>
    <w:rsid w:val="008B06D4"/>
    <w:rsid w:val="008B4F20"/>
    <w:rsid w:val="008B68E7"/>
    <w:rsid w:val="008B7FFD"/>
    <w:rsid w:val="008C286A"/>
    <w:rsid w:val="008C2920"/>
    <w:rsid w:val="008C2C5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26FE6"/>
    <w:rsid w:val="00930386"/>
    <w:rsid w:val="009309F5"/>
    <w:rsid w:val="00933237"/>
    <w:rsid w:val="00933F28"/>
    <w:rsid w:val="009400C3"/>
    <w:rsid w:val="009453F7"/>
    <w:rsid w:val="009476C0"/>
    <w:rsid w:val="00963E34"/>
    <w:rsid w:val="00964DFA"/>
    <w:rsid w:val="00970A69"/>
    <w:rsid w:val="0098155C"/>
    <w:rsid w:val="00983B77"/>
    <w:rsid w:val="00996053"/>
    <w:rsid w:val="00997E71"/>
    <w:rsid w:val="009A0B2F"/>
    <w:rsid w:val="009A1CF4"/>
    <w:rsid w:val="009A37D7"/>
    <w:rsid w:val="009A4E17"/>
    <w:rsid w:val="009A6955"/>
    <w:rsid w:val="009B341C"/>
    <w:rsid w:val="009B5747"/>
    <w:rsid w:val="009C0B81"/>
    <w:rsid w:val="009C254D"/>
    <w:rsid w:val="009C3182"/>
    <w:rsid w:val="009D2C27"/>
    <w:rsid w:val="009D503E"/>
    <w:rsid w:val="009E2309"/>
    <w:rsid w:val="009E27A5"/>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4F2"/>
    <w:rsid w:val="00AD4578"/>
    <w:rsid w:val="00AD68E9"/>
    <w:rsid w:val="00AE56C0"/>
    <w:rsid w:val="00AF7ACC"/>
    <w:rsid w:val="00B00914"/>
    <w:rsid w:val="00B02A8E"/>
    <w:rsid w:val="00B052EE"/>
    <w:rsid w:val="00B1081F"/>
    <w:rsid w:val="00B15F56"/>
    <w:rsid w:val="00B2496B"/>
    <w:rsid w:val="00B27499"/>
    <w:rsid w:val="00B3010D"/>
    <w:rsid w:val="00B33A0F"/>
    <w:rsid w:val="00B35151"/>
    <w:rsid w:val="00B372AA"/>
    <w:rsid w:val="00B433F2"/>
    <w:rsid w:val="00B458E8"/>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1F4C"/>
    <w:rsid w:val="00BA2B50"/>
    <w:rsid w:val="00BA6972"/>
    <w:rsid w:val="00BB1E0D"/>
    <w:rsid w:val="00BB26C8"/>
    <w:rsid w:val="00BB4D9B"/>
    <w:rsid w:val="00BB73FF"/>
    <w:rsid w:val="00BB7688"/>
    <w:rsid w:val="00BC7423"/>
    <w:rsid w:val="00BC7CAC"/>
    <w:rsid w:val="00BD6D76"/>
    <w:rsid w:val="00BE56B3"/>
    <w:rsid w:val="00BE676D"/>
    <w:rsid w:val="00BF01E6"/>
    <w:rsid w:val="00BF04E8"/>
    <w:rsid w:val="00BF16BF"/>
    <w:rsid w:val="00BF4D1F"/>
    <w:rsid w:val="00BF76BE"/>
    <w:rsid w:val="00C02A73"/>
    <w:rsid w:val="00C063D2"/>
    <w:rsid w:val="00C07FD9"/>
    <w:rsid w:val="00C10955"/>
    <w:rsid w:val="00C11BE7"/>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40B1"/>
    <w:rsid w:val="00CD51E0"/>
    <w:rsid w:val="00CD7F73"/>
    <w:rsid w:val="00CE26C5"/>
    <w:rsid w:val="00CE36AF"/>
    <w:rsid w:val="00CE47F3"/>
    <w:rsid w:val="00CE54DD"/>
    <w:rsid w:val="00CF0DA5"/>
    <w:rsid w:val="00CF5D31"/>
    <w:rsid w:val="00CF5F3B"/>
    <w:rsid w:val="00CF7733"/>
    <w:rsid w:val="00CF791A"/>
    <w:rsid w:val="00D00513"/>
    <w:rsid w:val="00D00D7D"/>
    <w:rsid w:val="00D030AE"/>
    <w:rsid w:val="00D05BC5"/>
    <w:rsid w:val="00D139C8"/>
    <w:rsid w:val="00D17F81"/>
    <w:rsid w:val="00D22510"/>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6F62"/>
    <w:rsid w:val="00ED2EA2"/>
    <w:rsid w:val="00ED6019"/>
    <w:rsid w:val="00ED6F2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3FE3"/>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B15F56"/>
    <w:pPr>
      <w:spacing w:before="60" w:after="60" w:line="276" w:lineRule="auto"/>
    </w:pPr>
    <w:rPr>
      <w:sz w:val="22"/>
      <w:szCs w:val="22"/>
    </w:rPr>
  </w:style>
  <w:style w:type="paragraph" w:styleId="Heading1">
    <w:name w:val="heading 1"/>
    <w:basedOn w:val="Normal"/>
    <w:next w:val="BodyTextL25"/>
    <w:link w:val="Heading1Char"/>
    <w:autoRedefine/>
    <w:uiPriority w:val="9"/>
    <w:unhideWhenUsed/>
    <w:qFormat/>
    <w:rsid w:val="00B15F56"/>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autoRedefine/>
    <w:uiPriority w:val="9"/>
    <w:unhideWhenUsed/>
    <w:qFormat/>
    <w:rsid w:val="00B15F56"/>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8956C1"/>
    <w:pPr>
      <w:keepNext/>
      <w:spacing w:before="0" w:after="0" w:line="240" w:lineRule="auto"/>
      <w:outlineLvl w:val="2"/>
    </w:pPr>
    <w:rPr>
      <w:rFonts w:eastAsia="Times New Roman"/>
      <w:bCs/>
      <w:color w:val="FFFFFF" w:themeColor="background1"/>
      <w:sz w:val="6"/>
      <w:szCs w:val="26"/>
    </w:rPr>
  </w:style>
  <w:style w:type="paragraph" w:styleId="Heading4">
    <w:name w:val="heading 4"/>
    <w:basedOn w:val="BodyTextL25"/>
    <w:next w:val="BodyTextL25"/>
    <w:link w:val="Heading4Char"/>
    <w:unhideWhenUsed/>
    <w:qFormat/>
    <w:rsid w:val="00075EA9"/>
    <w:pPr>
      <w:keepNext/>
      <w:ind w:left="720"/>
      <w:outlineLvl w:val="3"/>
    </w:pPr>
    <w:rPr>
      <w:rFonts w:eastAsia="Times New Roman"/>
      <w:bCs/>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15F56"/>
    <w:rPr>
      <w:b/>
      <w:bCs/>
      <w:noProof/>
      <w:sz w:val="26"/>
      <w:szCs w:val="26"/>
    </w:rPr>
  </w:style>
  <w:style w:type="character" w:customStyle="1" w:styleId="Heading2Char">
    <w:name w:val="Heading 2 Char"/>
    <w:link w:val="Heading2"/>
    <w:uiPriority w:val="9"/>
    <w:rsid w:val="00D531D0"/>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802EB9"/>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802EB9"/>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B15F56"/>
    <w:pPr>
      <w:numPr>
        <w:numId w:val="1"/>
      </w:numPr>
    </w:pPr>
  </w:style>
  <w:style w:type="paragraph" w:customStyle="1" w:styleId="Bulletlevel2">
    <w:name w:val="Bullet level 2"/>
    <w:basedOn w:val="BodyTextL25"/>
    <w:qFormat/>
    <w:rsid w:val="0036440C"/>
    <w:pPr>
      <w:numPr>
        <w:ilvl w:val="1"/>
        <w:numId w:val="1"/>
      </w:numPr>
    </w:pPr>
  </w:style>
  <w:style w:type="paragraph" w:customStyle="1" w:styleId="InstNoteRed">
    <w:name w:val="Inst Note Red"/>
    <w:basedOn w:val="Normal"/>
    <w:qFormat/>
    <w:rsid w:val="00D030AE"/>
    <w:pPr>
      <w:spacing w:line="240" w:lineRule="auto"/>
    </w:pPr>
    <w:rPr>
      <w:color w:val="EE0000"/>
      <w:sz w:val="20"/>
    </w:rPr>
  </w:style>
  <w:style w:type="paragraph" w:customStyle="1" w:styleId="SubStepAlpha">
    <w:name w:val="SubStep Alpha"/>
    <w:basedOn w:val="BodyTextL25"/>
    <w:qFormat/>
    <w:rsid w:val="00B15F56"/>
    <w:pPr>
      <w:numPr>
        <w:ilvl w:val="2"/>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BodyTextL25"/>
    <w:qFormat/>
    <w:rsid w:val="00B15F56"/>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B15F56"/>
    <w:pPr>
      <w:numPr>
        <w:numId w:val="1"/>
      </w:numPr>
    </w:pPr>
  </w:style>
  <w:style w:type="numbering" w:customStyle="1" w:styleId="LabList">
    <w:name w:val="Lab List"/>
    <w:basedOn w:val="NoList"/>
    <w:uiPriority w:val="99"/>
    <w:rsid w:val="00B15F56"/>
    <w:pPr>
      <w:numPr>
        <w:numId w:val="5"/>
      </w:numPr>
    </w:pPr>
  </w:style>
  <w:style w:type="paragraph" w:customStyle="1" w:styleId="CMDOutput">
    <w:name w:val="CMD Output"/>
    <w:basedOn w:val="BodyTextL25"/>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075EA9"/>
    <w:rPr>
      <w:rFonts w:eastAsia="Times New Roman"/>
      <w:bCs/>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8956C1"/>
    <w:rPr>
      <w:rFonts w:eastAsia="Times New Roman"/>
      <w:bCs/>
      <w:color w:val="FFFFFF" w:themeColor="background1"/>
      <w:sz w:val="6"/>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fr-FR"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onfigwindow">
    <w:name w:val="config window"/>
    <w:basedOn w:val="BodyText"/>
    <w:qFormat/>
    <w:rsid w:val="00D22510"/>
    <w:pPr>
      <w:spacing w:before="0" w:after="0"/>
    </w:pPr>
    <w:rPr>
      <w:i/>
      <w:color w:val="FFFFFF" w:themeColor="background1"/>
      <w:sz w:val="6"/>
    </w:rPr>
  </w:style>
  <w:style w:type="paragraph" w:customStyle="1" w:styleId="BodyText1">
    <w:name w:val="Body Text1"/>
    <w:basedOn w:val="Normal"/>
    <w:qFormat/>
    <w:rsid w:val="00104086"/>
    <w:pPr>
      <w:spacing w:line="240" w:lineRule="auto"/>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B15F56"/>
    <w:pPr>
      <w:spacing w:before="60" w:after="60" w:line="276" w:lineRule="auto"/>
    </w:pPr>
    <w:rPr>
      <w:sz w:val="22"/>
      <w:szCs w:val="22"/>
    </w:rPr>
  </w:style>
  <w:style w:type="paragraph" w:styleId="Heading1">
    <w:name w:val="heading 1"/>
    <w:basedOn w:val="Normal"/>
    <w:next w:val="BodyTextL25"/>
    <w:link w:val="Heading1Char"/>
    <w:autoRedefine/>
    <w:uiPriority w:val="9"/>
    <w:unhideWhenUsed/>
    <w:qFormat/>
    <w:rsid w:val="00B15F56"/>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autoRedefine/>
    <w:uiPriority w:val="9"/>
    <w:unhideWhenUsed/>
    <w:qFormat/>
    <w:rsid w:val="00B15F56"/>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8956C1"/>
    <w:pPr>
      <w:keepNext/>
      <w:spacing w:before="0" w:after="0" w:line="240" w:lineRule="auto"/>
      <w:outlineLvl w:val="2"/>
    </w:pPr>
    <w:rPr>
      <w:rFonts w:eastAsia="Times New Roman"/>
      <w:bCs/>
      <w:color w:val="FFFFFF" w:themeColor="background1"/>
      <w:sz w:val="6"/>
      <w:szCs w:val="26"/>
    </w:rPr>
  </w:style>
  <w:style w:type="paragraph" w:styleId="Heading4">
    <w:name w:val="heading 4"/>
    <w:basedOn w:val="BodyTextL25"/>
    <w:next w:val="BodyTextL25"/>
    <w:link w:val="Heading4Char"/>
    <w:unhideWhenUsed/>
    <w:qFormat/>
    <w:rsid w:val="00075EA9"/>
    <w:pPr>
      <w:keepNext/>
      <w:ind w:left="720"/>
      <w:outlineLvl w:val="3"/>
    </w:pPr>
    <w:rPr>
      <w:rFonts w:eastAsia="Times New Roman"/>
      <w:bCs/>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15F56"/>
    <w:rPr>
      <w:b/>
      <w:bCs/>
      <w:noProof/>
      <w:sz w:val="26"/>
      <w:szCs w:val="26"/>
    </w:rPr>
  </w:style>
  <w:style w:type="character" w:customStyle="1" w:styleId="Heading2Char">
    <w:name w:val="Heading 2 Char"/>
    <w:link w:val="Heading2"/>
    <w:uiPriority w:val="9"/>
    <w:rsid w:val="00D531D0"/>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802EB9"/>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802EB9"/>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B15F56"/>
    <w:pPr>
      <w:numPr>
        <w:numId w:val="1"/>
      </w:numPr>
    </w:pPr>
  </w:style>
  <w:style w:type="paragraph" w:customStyle="1" w:styleId="Bulletlevel2">
    <w:name w:val="Bullet level 2"/>
    <w:basedOn w:val="BodyTextL25"/>
    <w:qFormat/>
    <w:rsid w:val="0036440C"/>
    <w:pPr>
      <w:numPr>
        <w:ilvl w:val="1"/>
        <w:numId w:val="1"/>
      </w:numPr>
    </w:pPr>
  </w:style>
  <w:style w:type="paragraph" w:customStyle="1" w:styleId="InstNoteRed">
    <w:name w:val="Inst Note Red"/>
    <w:basedOn w:val="Normal"/>
    <w:qFormat/>
    <w:rsid w:val="00D030AE"/>
    <w:pPr>
      <w:spacing w:line="240" w:lineRule="auto"/>
    </w:pPr>
    <w:rPr>
      <w:color w:val="EE0000"/>
      <w:sz w:val="20"/>
    </w:rPr>
  </w:style>
  <w:style w:type="paragraph" w:customStyle="1" w:styleId="SubStepAlpha">
    <w:name w:val="SubStep Alpha"/>
    <w:basedOn w:val="BodyTextL25"/>
    <w:qFormat/>
    <w:rsid w:val="00B15F56"/>
    <w:pPr>
      <w:numPr>
        <w:ilvl w:val="2"/>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BodyTextL25"/>
    <w:qFormat/>
    <w:rsid w:val="00B15F56"/>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B15F56"/>
    <w:pPr>
      <w:numPr>
        <w:numId w:val="1"/>
      </w:numPr>
    </w:pPr>
  </w:style>
  <w:style w:type="numbering" w:customStyle="1" w:styleId="LabList">
    <w:name w:val="Lab List"/>
    <w:basedOn w:val="NoList"/>
    <w:uiPriority w:val="99"/>
    <w:rsid w:val="00B15F56"/>
    <w:pPr>
      <w:numPr>
        <w:numId w:val="5"/>
      </w:numPr>
    </w:pPr>
  </w:style>
  <w:style w:type="paragraph" w:customStyle="1" w:styleId="CMDOutput">
    <w:name w:val="CMD Output"/>
    <w:basedOn w:val="BodyTextL25"/>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075EA9"/>
    <w:rPr>
      <w:rFonts w:eastAsia="Times New Roman"/>
      <w:bCs/>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8956C1"/>
    <w:rPr>
      <w:rFonts w:eastAsia="Times New Roman"/>
      <w:bCs/>
      <w:color w:val="FFFFFF" w:themeColor="background1"/>
      <w:sz w:val="6"/>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fr-FR"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onfigwindow">
    <w:name w:val="config window"/>
    <w:basedOn w:val="BodyText"/>
    <w:qFormat/>
    <w:rsid w:val="00D22510"/>
    <w:pPr>
      <w:spacing w:before="0" w:after="0"/>
    </w:pPr>
    <w:rPr>
      <w:i/>
      <w:color w:val="FFFFFF" w:themeColor="background1"/>
      <w:sz w:val="6"/>
    </w:rPr>
  </w:style>
  <w:style w:type="paragraph" w:customStyle="1" w:styleId="BodyText1">
    <w:name w:val="Body Text1"/>
    <w:basedOn w:val="Normal"/>
    <w:qFormat/>
    <w:rsid w:val="00104086"/>
    <w:pPr>
      <w:spacing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CNA7.0\NetAcad-Templates\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3FD606074A847DDAD18AB7687028E7E"/>
        <w:category>
          <w:name w:val="General"/>
          <w:gallery w:val="placeholder"/>
        </w:category>
        <w:types>
          <w:type w:val="bbPlcHdr"/>
        </w:types>
        <w:behaviors>
          <w:behavior w:val="content"/>
        </w:behaviors>
        <w:guid w:val="{1C9503AF-A2CF-4052-88FF-772CC2F7B107}"/>
      </w:docPartPr>
      <w:docPartBody>
        <w:p w:rsidR="003D3673" w:rsidRDefault="00112BA0">
          <w:pPr>
            <w:pStyle w:val="33FD606074A847DDAD18AB7687028E7E"/>
          </w:pPr>
          <w:r>
            <w:rPr>
              <w:rStyle w:val="PlaceholderText"/>
              <w:lang w:val="fr-FR"/>
            </w:rPr>
            <w:t>[Titre]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BA0"/>
    <w:rsid w:val="00112BA0"/>
    <w:rsid w:val="003D3673"/>
    <w:rsid w:val="00477C33"/>
    <w:rsid w:val="004E6ED1"/>
    <w:rsid w:val="00AB5262"/>
    <w:rsid w:val="00B15F7F"/>
    <w:rsid w:val="00BA08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3FD606074A847DDAD18AB7687028E7E">
    <w:name w:val="33FD606074A847DDAD18AB7687028E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3FD606074A847DDAD18AB7687028E7E">
    <w:name w:val="33FD606074A847DDAD18AB7687028E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3EFB5204D723459553F1AE909AB3D0" ma:contentTypeVersion="13" ma:contentTypeDescription="Crée un document." ma:contentTypeScope="" ma:versionID="3c14b0f4ab00532d53dc87e18fd45cb7">
  <xsd:schema xmlns:xsd="http://www.w3.org/2001/XMLSchema" xmlns:xs="http://www.w3.org/2001/XMLSchema" xmlns:p="http://schemas.microsoft.com/office/2006/metadata/properties" xmlns:ns2="84f17460-2ce9-4a13-ba7e-618f50074c06" xmlns:ns3="ba394ada-9c4d-4f3d-881a-7e9f447e96a5" targetNamespace="http://schemas.microsoft.com/office/2006/metadata/properties" ma:root="true" ma:fieldsID="55cbaeb6d3fccf9a1e7d9af5243aa956" ns2:_="" ns3:_="">
    <xsd:import namespace="84f17460-2ce9-4a13-ba7e-618f50074c06"/>
    <xsd:import namespace="ba394ada-9c4d-4f3d-881a-7e9f447e96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17460-2ce9-4a13-ba7e-618f50074c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1913a2dd-6951-4a39-aa24-921745c2a7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94ada-9c4d-4f3d-881a-7e9f447e96a5"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5c9592c2-8559-48b1-9c2e-fbad2026dc9e}" ma:internalName="TaxCatchAll" ma:showField="CatchAllData" ma:web="ba394ada-9c4d-4f3d-881a-7e9f447e96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a394ada-9c4d-4f3d-881a-7e9f447e96a5" xsi:nil="true"/>
    <lcf76f155ced4ddcb4097134ff3c332f xmlns="84f17460-2ce9-4a13-ba7e-618f50074c06">
      <Terms xmlns="http://schemas.microsoft.com/office/infopath/2007/PartnerControls"/>
    </lcf76f155ced4ddcb4097134ff3c332f>
    <SharedWithUsers xmlns="ba394ada-9c4d-4f3d-881a-7e9f447e96a5">
      <UserInfo>
        <DisplayName/>
        <AccountId xsi:nil="true"/>
        <AccountType/>
      </UserInfo>
    </SharedWithUsers>
    <MediaLengthInSeconds xmlns="84f17460-2ce9-4a13-ba7e-618f50074c06" xsi:nil="true"/>
  </documentManagement>
</p:properties>
</file>

<file path=customXml/itemProps1.xml><?xml version="1.0" encoding="utf-8"?>
<ds:datastoreItem xmlns:ds="http://schemas.openxmlformats.org/officeDocument/2006/customXml" ds:itemID="{3793F2C9-C1E9-42F5-A7EE-5CB9C4EC8F55}">
  <ds:schemaRefs>
    <ds:schemaRef ds:uri="http://schemas.openxmlformats.org/officeDocument/2006/bibliography"/>
  </ds:schemaRefs>
</ds:datastoreItem>
</file>

<file path=customXml/itemProps2.xml><?xml version="1.0" encoding="utf-8"?>
<ds:datastoreItem xmlns:ds="http://schemas.openxmlformats.org/officeDocument/2006/customXml" ds:itemID="{337DE98C-7652-451E-A79E-E36376FC111F}"/>
</file>

<file path=customXml/itemProps3.xml><?xml version="1.0" encoding="utf-8"?>
<ds:datastoreItem xmlns:ds="http://schemas.openxmlformats.org/officeDocument/2006/customXml" ds:itemID="{341A7AF0-0D43-4950-ABCB-FB03374A8E79}"/>
</file>

<file path=customXml/itemProps4.xml><?xml version="1.0" encoding="utf-8"?>
<ds:datastoreItem xmlns:ds="http://schemas.openxmlformats.org/officeDocument/2006/customXml" ds:itemID="{CDC11B61-8D76-4527-A1FB-CF30E95119AE}"/>
</file>

<file path=docProps/app.xml><?xml version="1.0" encoding="utf-8"?>
<Properties xmlns="http://schemas.openxmlformats.org/officeDocument/2006/extended-properties" xmlns:vt="http://schemas.openxmlformats.org/officeDocument/2006/docPropsVTypes">
  <Template>Lab_Template - ILM_2019_Accessibility</Template>
  <TotalTime>5</TotalTime>
  <Pages>5</Pages>
  <Words>1314</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Packet Tracer – Représentation du réseau</vt:lpstr>
    </vt:vector>
  </TitlesOfParts>
  <Company>Cisco Systems, Inc.</Company>
  <LinksUpToDate>false</LinksUpToDate>
  <CharactersWithSpaces>8791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Représentation du réseau</dc:title>
  <dc:creator>SP</dc:creator>
  <dc:description>2013</dc:description>
  <cp:lastModifiedBy>Rasha Ismail</cp:lastModifiedBy>
  <cp:revision>7</cp:revision>
  <cp:lastPrinted>2020-06-06T15:07:00Z</cp:lastPrinted>
  <dcterms:created xsi:type="dcterms:W3CDTF">2019-09-03T19:07:00Z</dcterms:created>
  <dcterms:modified xsi:type="dcterms:W3CDTF">2020-06-06T15:07:00Z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0x0101004F3EFB5204D723459553F1AE909AB3D0</vt:lpwstr>
  </property>
  <property fmtid="{D5CDD505-2E9C-101B-9397-08002B2CF9AE}" pid="3" name="Order">
    <vt:r8>2554300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